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DC" w:rsidRPr="000812DC" w:rsidRDefault="000812DC" w:rsidP="000812DC">
      <w:r w:rsidRPr="000812DC">
        <w:t>MACRODUE®</w:t>
      </w:r>
    </w:p>
    <w:p w:rsidR="000812DC" w:rsidRPr="000812DC" w:rsidRDefault="000812DC" w:rsidP="000812DC">
      <w:r w:rsidRPr="000812DC">
        <w:t>O</w:t>
      </w:r>
      <w:r w:rsidR="008D6662">
        <w:t>XIGENACIÓN CONTROLADA DE MOSTO</w:t>
      </w:r>
      <w:bookmarkStart w:id="0" w:name="_GoBack"/>
      <w:bookmarkEnd w:id="0"/>
      <w:r w:rsidRPr="000812DC">
        <w:t>S Y VINOS</w:t>
      </w:r>
    </w:p>
    <w:p w:rsidR="000812DC" w:rsidRPr="000812DC" w:rsidRDefault="000812DC" w:rsidP="000812DC">
      <w:proofErr w:type="spellStart"/>
      <w:r w:rsidRPr="000812DC">
        <w:rPr>
          <w:b/>
          <w:bCs/>
        </w:rPr>
        <w:t>MacrOdue</w:t>
      </w:r>
      <w:proofErr w:type="spellEnd"/>
      <w:r w:rsidRPr="000812DC">
        <w:rPr>
          <w:b/>
          <w:bCs/>
        </w:rPr>
        <w:t>®</w:t>
      </w:r>
      <w:r w:rsidRPr="000812DC">
        <w:t> es un instrumento portátil adecuado para </w:t>
      </w:r>
      <w:r w:rsidRPr="000812DC">
        <w:rPr>
          <w:b/>
          <w:bCs/>
        </w:rPr>
        <w:t>suministrar oxígeno en las diversas operaciones enológicas</w:t>
      </w:r>
      <w:r w:rsidRPr="000812DC">
        <w:t> donde se aplica la técnica de macro oxigenación:</w:t>
      </w:r>
    </w:p>
    <w:p w:rsidR="000812DC" w:rsidRPr="000812DC" w:rsidRDefault="000812DC" w:rsidP="000812DC">
      <w:pPr>
        <w:numPr>
          <w:ilvl w:val="0"/>
          <w:numId w:val="1"/>
        </w:numPr>
      </w:pPr>
      <w:r w:rsidRPr="000812DC">
        <w:t>Oxigenación en las etapas de fermentación.</w:t>
      </w:r>
    </w:p>
    <w:p w:rsidR="000812DC" w:rsidRPr="000812DC" w:rsidRDefault="000812DC" w:rsidP="000812DC">
      <w:pPr>
        <w:numPr>
          <w:ilvl w:val="0"/>
          <w:numId w:val="1"/>
        </w:numPr>
      </w:pPr>
      <w:r w:rsidRPr="000812DC">
        <w:t>hiperoxia</w:t>
      </w:r>
    </w:p>
    <w:p w:rsidR="000812DC" w:rsidRPr="000812DC" w:rsidRDefault="000812DC" w:rsidP="000812DC">
      <w:pPr>
        <w:numPr>
          <w:ilvl w:val="0"/>
          <w:numId w:val="1"/>
        </w:numPr>
      </w:pPr>
      <w:r w:rsidRPr="000812DC">
        <w:t>Gestión de la reducción en grandes masas.</w:t>
      </w:r>
    </w:p>
    <w:p w:rsidR="000812DC" w:rsidRPr="000812DC" w:rsidRDefault="000812DC" w:rsidP="000812DC">
      <w:pPr>
        <w:numPr>
          <w:ilvl w:val="0"/>
          <w:numId w:val="1"/>
        </w:numPr>
      </w:pPr>
      <w:proofErr w:type="spellStart"/>
      <w:r w:rsidRPr="000812DC">
        <w:t>Mesoxigenación</w:t>
      </w:r>
      <w:proofErr w:type="spellEnd"/>
    </w:p>
    <w:p w:rsidR="000812DC" w:rsidRPr="000812DC" w:rsidRDefault="000812DC" w:rsidP="000812DC">
      <w:r w:rsidRPr="000812DC">
        <w:t xml:space="preserve">La última aplicación fue teorizada por el Prof. R. </w:t>
      </w:r>
      <w:proofErr w:type="spellStart"/>
      <w:r w:rsidRPr="000812DC">
        <w:t>Ferrarini</w:t>
      </w:r>
      <w:proofErr w:type="spellEnd"/>
      <w:r w:rsidRPr="000812DC">
        <w:t>, profesor de la Universidad de Verona, y prevé el uso de oxígeno en un momento no convencional de fermentación: </w:t>
      </w:r>
      <w:r w:rsidRPr="000812DC">
        <w:rPr>
          <w:b/>
          <w:bCs/>
        </w:rPr>
        <w:t>el objetivo es suministrarlo en cantidades moderadas</w:t>
      </w:r>
      <w:r w:rsidRPr="000812DC">
        <w:t xml:space="preserve"> que representan levadura, una fuente nutricional de supervivencia mediante una modificación del entorno </w:t>
      </w:r>
      <w:proofErr w:type="spellStart"/>
      <w:r w:rsidRPr="000812DC">
        <w:t>redox</w:t>
      </w:r>
      <w:proofErr w:type="spellEnd"/>
      <w:r w:rsidRPr="000812DC">
        <w:t xml:space="preserve">. El resultado de esta experiencia fue el nacimiento de </w:t>
      </w:r>
      <w:proofErr w:type="spellStart"/>
      <w:r w:rsidRPr="000812DC">
        <w:t>Booster</w:t>
      </w:r>
      <w:proofErr w:type="spellEnd"/>
      <w:r w:rsidRPr="000812DC">
        <w:t xml:space="preserve"> </w:t>
      </w:r>
      <w:proofErr w:type="spellStart"/>
      <w:r w:rsidRPr="000812DC">
        <w:t>Activ</w:t>
      </w:r>
      <w:proofErr w:type="spellEnd"/>
      <w:r w:rsidRPr="000812DC">
        <w:t xml:space="preserve"> Premium®, un activador de fermentación específico que se dosificará en más de la mitad de la fermentación. Hay más información disponible del Servicio técnico enológico de </w:t>
      </w:r>
      <w:proofErr w:type="spellStart"/>
      <w:r w:rsidRPr="000812DC">
        <w:t>Vason</w:t>
      </w:r>
      <w:proofErr w:type="spellEnd"/>
      <w:r w:rsidRPr="000812DC">
        <w:t>.</w:t>
      </w:r>
    </w:p>
    <w:p w:rsidR="000812DC" w:rsidRPr="000812DC" w:rsidRDefault="000812DC" w:rsidP="000812DC">
      <w:r w:rsidRPr="000812DC">
        <w:rPr>
          <w:noProof/>
          <w:lang w:eastAsia="es-ES"/>
        </w:rPr>
        <w:drawing>
          <wp:inline distT="0" distB="0" distL="0" distR="0">
            <wp:extent cx="3260035" cy="3260035"/>
            <wp:effectExtent l="0" t="0" r="0" b="0"/>
            <wp:docPr id="1" name="Imagen 1" descr="https://www.juclas.it/uploads/Prodotti/macro-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clas.it/uploads/Prodotti/macro-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43" cy="326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DC" w:rsidRPr="000812DC" w:rsidRDefault="000812DC" w:rsidP="000812DC">
      <w:r w:rsidRPr="000812DC">
        <w:t>EJEMPLOS DE DOSIS</w:t>
      </w:r>
    </w:p>
    <w:p w:rsidR="000812DC" w:rsidRPr="000812DC" w:rsidRDefault="000812DC" w:rsidP="000812DC">
      <w:r w:rsidRPr="000812DC">
        <w:rPr>
          <w:b/>
          <w:bCs/>
        </w:rPr>
        <w:t>OXÍGENO FERMENTATIVO </w:t>
      </w:r>
    </w:p>
    <w:p w:rsidR="000812DC" w:rsidRPr="000812DC" w:rsidRDefault="000812DC" w:rsidP="000812DC">
      <w:r w:rsidRPr="000812DC">
        <w:t>Tanto para la vinificación blanca como para la roja, el oxígeno fermentativo es de 5-8 ml / L de mosto, suministrado en unas pocas horas en el segundo día de fermentación.</w:t>
      </w:r>
    </w:p>
    <w:p w:rsidR="000812DC" w:rsidRPr="000812DC" w:rsidRDefault="000812DC" w:rsidP="000812DC">
      <w:r w:rsidRPr="000812DC">
        <w:lastRenderedPageBreak/>
        <w:t>Ejemplo de conteo de 8 ml / L = 400 L de oxígeno total que </w:t>
      </w:r>
      <w:proofErr w:type="spellStart"/>
      <w:r w:rsidRPr="000812DC">
        <w:rPr>
          <w:b/>
          <w:bCs/>
        </w:rPr>
        <w:t>MacrOdue</w:t>
      </w:r>
      <w:proofErr w:type="spellEnd"/>
      <w:r w:rsidRPr="000812DC">
        <w:rPr>
          <w:b/>
          <w:bCs/>
        </w:rPr>
        <w:t>®</w:t>
      </w:r>
      <w:r w:rsidRPr="000812DC">
        <w:t> puede suministrar a 100 L / h durante un total de 4 horas.</w:t>
      </w:r>
    </w:p>
    <w:p w:rsidR="000812DC" w:rsidRPr="000812DC" w:rsidRDefault="000812DC" w:rsidP="000812DC">
      <w:r w:rsidRPr="000812DC">
        <w:rPr>
          <w:b/>
          <w:bCs/>
        </w:rPr>
        <w:t>FIN DE FERMENTACIÓN DE OXÍGENO (Maceración bajo el sombrero)</w:t>
      </w:r>
    </w:p>
    <w:p w:rsidR="000812DC" w:rsidRPr="000812DC" w:rsidRDefault="000812DC" w:rsidP="000812DC">
      <w:r w:rsidRPr="000812DC">
        <w:t>En el caso de la maceración al final de la fermentación de los vinos tintos, para evitar los fenómenos de reducción y comenzar a fijar el color, se puede tratar con 1-2 ml / L de oxígeno por día.</w:t>
      </w:r>
    </w:p>
    <w:p w:rsidR="000812DC" w:rsidRPr="000812DC" w:rsidRDefault="000812DC" w:rsidP="000812DC">
      <w:r w:rsidRPr="000812DC">
        <w:t xml:space="preserve">Ejemplo de recuento de 2 ml / L de oxígeno en un tanque de 500 </w:t>
      </w:r>
      <w:proofErr w:type="spellStart"/>
      <w:r w:rsidRPr="000812DC">
        <w:t>hL</w:t>
      </w:r>
      <w:proofErr w:type="spellEnd"/>
      <w:r w:rsidRPr="000812DC">
        <w:t xml:space="preserve">: 500 </w:t>
      </w:r>
      <w:proofErr w:type="spellStart"/>
      <w:r w:rsidRPr="000812DC">
        <w:t>hL</w:t>
      </w:r>
      <w:proofErr w:type="spellEnd"/>
      <w:r w:rsidRPr="000812DC">
        <w:t xml:space="preserve"> X 2 ml / L = 100 L de oxígeno total que </w:t>
      </w:r>
      <w:proofErr w:type="spellStart"/>
      <w:r w:rsidRPr="000812DC">
        <w:rPr>
          <w:b/>
          <w:bCs/>
        </w:rPr>
        <w:t>MacrOdue</w:t>
      </w:r>
      <w:proofErr w:type="spellEnd"/>
      <w:r w:rsidRPr="000812DC">
        <w:rPr>
          <w:b/>
          <w:bCs/>
        </w:rPr>
        <w:t>®</w:t>
      </w:r>
      <w:r w:rsidRPr="000812DC">
        <w:t> puede suministrar a 50 L / h durante un total de 2 horas cada uno día de maceración</w:t>
      </w:r>
    </w:p>
    <w:p w:rsidR="000812DC" w:rsidRPr="000812DC" w:rsidRDefault="000812DC" w:rsidP="000812DC">
      <w:r w:rsidRPr="000812DC">
        <w:rPr>
          <w:b/>
          <w:bCs/>
        </w:rPr>
        <w:t>OXÍGENO PARA ELIMINAR PROBLEMAS DE REDUCCIÓN</w:t>
      </w:r>
    </w:p>
    <w:p w:rsidR="000812DC" w:rsidRPr="000812DC" w:rsidRDefault="000812DC" w:rsidP="000812DC">
      <w:r w:rsidRPr="000812DC">
        <w:t xml:space="preserve">La cantidad de oxígeno varía de 0.5 </w:t>
      </w:r>
      <w:proofErr w:type="spellStart"/>
      <w:r w:rsidRPr="000812DC">
        <w:t>mL</w:t>
      </w:r>
      <w:proofErr w:type="spellEnd"/>
      <w:r w:rsidRPr="000812DC">
        <w:t xml:space="preserve"> / L para vinos blancos a 2 </w:t>
      </w:r>
      <w:proofErr w:type="spellStart"/>
      <w:r w:rsidRPr="000812DC">
        <w:t>mL</w:t>
      </w:r>
      <w:proofErr w:type="spellEnd"/>
      <w:r w:rsidRPr="000812DC">
        <w:t xml:space="preserve"> / L para vinos tintos. Los métodos de desembolso y cálculo son similares al caso anterior. Si, después de un primer tratamiento, el problema vuelve a ocurrir, se recomienda intervenir nuevamente con otra administración de oxígeno.</w:t>
      </w:r>
    </w:p>
    <w:p w:rsidR="000812DC" w:rsidRPr="000812DC" w:rsidRDefault="000812DC" w:rsidP="000812DC">
      <w:r w:rsidRPr="000812DC">
        <w:rPr>
          <w:b/>
          <w:bCs/>
        </w:rPr>
        <w:t>OXÍGENO POR MES-OXIGENACIÓN</w:t>
      </w:r>
    </w:p>
    <w:p w:rsidR="000812DC" w:rsidRPr="000812DC" w:rsidRDefault="000812DC" w:rsidP="000812DC">
      <w:r w:rsidRPr="000812DC">
        <w:t xml:space="preserve">Para la vinificación, tanto blanca como roja, para proporcionar cantidades moderadas de oxígeno como fuente nutricional de supervivencia de las células de levadura, el oxígeno para la </w:t>
      </w:r>
      <w:proofErr w:type="spellStart"/>
      <w:r w:rsidRPr="000812DC">
        <w:t>mesoxigenación</w:t>
      </w:r>
      <w:proofErr w:type="spellEnd"/>
      <w:r w:rsidRPr="000812DC">
        <w:t xml:space="preserve"> es de 6-8 ml / L en 24 horas.</w:t>
      </w:r>
    </w:p>
    <w:p w:rsidR="000812DC" w:rsidRPr="000812DC" w:rsidRDefault="000812DC" w:rsidP="000812DC">
      <w:r w:rsidRPr="000812DC">
        <w:t> </w:t>
      </w:r>
    </w:p>
    <w:p w:rsidR="0051702D" w:rsidRDefault="0051702D"/>
    <w:sectPr w:rsidR="00517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32B"/>
    <w:multiLevelType w:val="multilevel"/>
    <w:tmpl w:val="7262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37"/>
    <w:rsid w:val="000812DC"/>
    <w:rsid w:val="0051702D"/>
    <w:rsid w:val="006E1337"/>
    <w:rsid w:val="008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0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5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0871">
                  <w:marLeft w:val="0"/>
                  <w:marRight w:val="0"/>
                  <w:marTop w:val="0"/>
                  <w:marBottom w:val="300"/>
                  <w:divBdr>
                    <w:top w:val="single" w:sz="6" w:space="8" w:color="F5F5F5"/>
                    <w:left w:val="single" w:sz="6" w:space="8" w:color="F5F5F5"/>
                    <w:bottom w:val="single" w:sz="12" w:space="8" w:color="55AD20"/>
                    <w:right w:val="single" w:sz="6" w:space="8" w:color="F5F5F5"/>
                  </w:divBdr>
                </w:div>
              </w:divsChild>
            </w:div>
          </w:divsChild>
        </w:div>
        <w:div w:id="1573932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6883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2020-05-14T12:18:00Z</dcterms:created>
  <dcterms:modified xsi:type="dcterms:W3CDTF">2020-05-14T16:46:00Z</dcterms:modified>
</cp:coreProperties>
</file>