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30" w:rsidRPr="00C27830" w:rsidRDefault="00C27830" w:rsidP="00C27830">
      <w:r w:rsidRPr="00C27830">
        <w:t>MASTERMIND®</w:t>
      </w:r>
      <w:r w:rsidR="00164B20">
        <w:t xml:space="preserve"> REMOVE</w:t>
      </w:r>
      <w:bookmarkStart w:id="0" w:name="_GoBack"/>
      <w:bookmarkEnd w:id="0"/>
    </w:p>
    <w:p w:rsidR="00C27830" w:rsidRPr="00C27830" w:rsidRDefault="00C27830" w:rsidP="00C27830">
      <w:r w:rsidRPr="00C27830">
        <w:t>LA DISMINUCIÓN DEL CONTENIDO DE ALCOHOL PASÓ DIRECTAMENTE EN LA MEMBRANA</w:t>
      </w:r>
    </w:p>
    <w:p w:rsidR="00C27830" w:rsidRPr="00C27830" w:rsidRDefault="00C27830" w:rsidP="00C27830">
      <w:proofErr w:type="spellStart"/>
      <w:r w:rsidRPr="00C27830">
        <w:rPr>
          <w:b/>
          <w:bCs/>
        </w:rPr>
        <w:t>Mastermind</w:t>
      </w:r>
      <w:proofErr w:type="spellEnd"/>
      <w:r w:rsidRPr="00C27830">
        <w:rPr>
          <w:b/>
          <w:bCs/>
        </w:rPr>
        <w:t xml:space="preserve">® </w:t>
      </w:r>
      <w:proofErr w:type="spellStart"/>
      <w:r w:rsidRPr="00C27830">
        <w:rPr>
          <w:b/>
          <w:bCs/>
        </w:rPr>
        <w:t>Remove</w:t>
      </w:r>
      <w:proofErr w:type="spellEnd"/>
      <w:r w:rsidRPr="00C27830">
        <w:rPr>
          <w:b/>
          <w:bCs/>
        </w:rPr>
        <w:t> </w:t>
      </w:r>
      <w:r w:rsidRPr="00C27830">
        <w:t> es el innovador </w:t>
      </w:r>
      <w:r w:rsidRPr="00C27830">
        <w:rPr>
          <w:b/>
          <w:bCs/>
        </w:rPr>
        <w:t xml:space="preserve">sistema de </w:t>
      </w:r>
      <w:proofErr w:type="spellStart"/>
      <w:r w:rsidRPr="00C27830">
        <w:rPr>
          <w:b/>
          <w:bCs/>
        </w:rPr>
        <w:t>desalcoholación</w:t>
      </w:r>
      <w:proofErr w:type="spellEnd"/>
      <w:r w:rsidRPr="00C27830">
        <w:t> que, gracias a su tecnología exclusiva y al cumplimiento de la legislación vigente, </w:t>
      </w:r>
      <w:r w:rsidRPr="00C27830">
        <w:rPr>
          <w:b/>
          <w:bCs/>
        </w:rPr>
        <w:t>permite reducir el contenido alcohólico del vino, con absoluto respeto por su estructura, color y aroma.</w:t>
      </w:r>
    </w:p>
    <w:p w:rsidR="00C27830" w:rsidRPr="00C27830" w:rsidRDefault="00C27830" w:rsidP="00C27830">
      <w:r w:rsidRPr="00C27830">
        <w:t>Las opciones de cultivo y reproducción de la vid, combinadas con los últimos años en los que se han producido cambios climáticos significativos, a menudo han llevado a la producción de vinos altamente concentrados y altamente alcohólicos. Algunas solicitudes recientes y tendencias del mercado quieren vinos armoniosos y típicos, una expresión del territorio, pero no penalizados por altos niveles de alcohol. </w:t>
      </w:r>
    </w:p>
    <w:p w:rsidR="00C27830" w:rsidRPr="00C27830" w:rsidRDefault="00C27830" w:rsidP="00C27830">
      <w:proofErr w:type="spellStart"/>
      <w:r w:rsidRPr="00C27830">
        <w:rPr>
          <w:b/>
          <w:bCs/>
        </w:rPr>
        <w:t>Mastermind</w:t>
      </w:r>
      <w:proofErr w:type="spellEnd"/>
      <w:r w:rsidRPr="00C27830">
        <w:rPr>
          <w:b/>
          <w:bCs/>
        </w:rPr>
        <w:t xml:space="preserve">® </w:t>
      </w:r>
      <w:proofErr w:type="spellStart"/>
      <w:r w:rsidRPr="00C27830">
        <w:rPr>
          <w:b/>
          <w:bCs/>
        </w:rPr>
        <w:t>Remove</w:t>
      </w:r>
      <w:proofErr w:type="spellEnd"/>
      <w:r w:rsidRPr="00C27830">
        <w:rPr>
          <w:b/>
          <w:bCs/>
        </w:rPr>
        <w:t> </w:t>
      </w:r>
      <w:r w:rsidRPr="00C27830">
        <w:t xml:space="preserve"> es un sistema diseñado por el laboratorio </w:t>
      </w:r>
      <w:proofErr w:type="spellStart"/>
      <w:r w:rsidRPr="00C27830">
        <w:t>Eno-Technological</w:t>
      </w:r>
      <w:proofErr w:type="spellEnd"/>
      <w:r w:rsidRPr="00C27830">
        <w:t xml:space="preserve"> JU.CLA.S. </w:t>
      </w:r>
      <w:proofErr w:type="gramStart"/>
      <w:r w:rsidRPr="00C27830">
        <w:t>para</w:t>
      </w:r>
      <w:proofErr w:type="gramEnd"/>
      <w:r w:rsidRPr="00C27830">
        <w:t xml:space="preserve"> responder eficientemente a las necesidades de </w:t>
      </w:r>
      <w:proofErr w:type="spellStart"/>
      <w:r w:rsidRPr="00C27830">
        <w:t>desalcoholación</w:t>
      </w:r>
      <w:proofErr w:type="spellEnd"/>
      <w:r w:rsidRPr="00C27830">
        <w:t xml:space="preserve"> de calidad: el vino no se filtra, sino que </w:t>
      </w:r>
      <w:r w:rsidRPr="00C27830">
        <w:rPr>
          <w:b/>
          <w:bCs/>
        </w:rPr>
        <w:t>solo el alcohol se transfiere a la solución de extracción. </w:t>
      </w:r>
      <w:r w:rsidRPr="00C27830">
        <w:t>El polímero que constituye la membrana no tiene carga eléctrica y ha sido elegido como inerte: el tratamiento no resta color ni estructura del vino inicial ya que la membrana elegida </w:t>
      </w:r>
      <w:r w:rsidRPr="00C27830">
        <w:rPr>
          <w:b/>
          <w:bCs/>
        </w:rPr>
        <w:t xml:space="preserve">no interactúa con el sistema </w:t>
      </w:r>
      <w:proofErr w:type="gramStart"/>
      <w:r w:rsidRPr="00C27830">
        <w:rPr>
          <w:b/>
          <w:bCs/>
        </w:rPr>
        <w:t>coloidal</w:t>
      </w:r>
      <w:r w:rsidRPr="00C27830">
        <w:t> .</w:t>
      </w:r>
      <w:proofErr w:type="gramEnd"/>
    </w:p>
    <w:p w:rsidR="00C27830" w:rsidRPr="00C27830" w:rsidRDefault="00C27830" w:rsidP="00C27830">
      <w:r w:rsidRPr="00C27830">
        <w:t xml:space="preserve">El vino así </w:t>
      </w:r>
      <w:proofErr w:type="gramStart"/>
      <w:r w:rsidRPr="00C27830">
        <w:t>obtenido</w:t>
      </w:r>
      <w:proofErr w:type="gramEnd"/>
      <w:r w:rsidRPr="00C27830">
        <w:t xml:space="preserve"> conserva su fragancia y es más vendible por su menor contenido de alcohol, por la reducción de los costos de exportación, satisfaciendo así el gusto del consumidor y las tendencias modernas del mercado.</w:t>
      </w:r>
    </w:p>
    <w:p w:rsidR="00C27830" w:rsidRPr="00C27830" w:rsidRDefault="00C27830" w:rsidP="00C27830">
      <w:r w:rsidRPr="00C27830">
        <w:t> </w:t>
      </w:r>
    </w:p>
    <w:p w:rsidR="00C27830" w:rsidRPr="00C27830" w:rsidRDefault="00C27830" w:rsidP="00C27830">
      <w:r w:rsidRPr="00C27830">
        <w:drawing>
          <wp:inline distT="0" distB="0" distL="0" distR="0">
            <wp:extent cx="3395207" cy="3395207"/>
            <wp:effectExtent l="0" t="0" r="0" b="0"/>
            <wp:docPr id="1" name="Imagen 1" descr="https://www.juclas.it/uploads/Prodotti/mmr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clas.it/uploads/Prodotti/mmr-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23" cy="33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830" w:rsidRDefault="00C27830" w:rsidP="00C27830"/>
    <w:p w:rsidR="00C27830" w:rsidRDefault="00C27830" w:rsidP="00C27830"/>
    <w:p w:rsidR="00C27830" w:rsidRPr="00C27830" w:rsidRDefault="00C27830" w:rsidP="00C27830">
      <w:r w:rsidRPr="00C27830">
        <w:lastRenderedPageBreak/>
        <w:t>VENTAJAS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rPr>
          <w:b/>
          <w:bCs/>
        </w:rPr>
        <w:t>Respeto</w:t>
      </w:r>
      <w:r w:rsidRPr="00C27830">
        <w:t> absoluto </w:t>
      </w:r>
      <w:r w:rsidRPr="00C27830">
        <w:rPr>
          <w:b/>
          <w:bCs/>
        </w:rPr>
        <w:t>por la estructura y el color del vino.</w:t>
      </w:r>
      <w:r w:rsidRPr="00C27830">
        <w:t> 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t>Alta precisión en la obtención del resultado final.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rPr>
          <w:b/>
          <w:bCs/>
        </w:rPr>
        <w:t>Sin enriquecimiento de oxígeno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t>Sistema compacto, intuitivo y fácil de usar.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t>Membranas confiables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rPr>
          <w:b/>
          <w:bCs/>
        </w:rPr>
        <w:t>Procesar a temperatura ambiente </w:t>
      </w:r>
    </w:p>
    <w:p w:rsidR="00C27830" w:rsidRPr="00C27830" w:rsidRDefault="00C27830" w:rsidP="00C27830">
      <w:pPr>
        <w:numPr>
          <w:ilvl w:val="0"/>
          <w:numId w:val="1"/>
        </w:numPr>
      </w:pPr>
      <w:r w:rsidRPr="00C27830">
        <w:t>Apertura olfativa incluso en vinos cerrados.</w:t>
      </w:r>
    </w:p>
    <w:p w:rsidR="00C27830" w:rsidRPr="00C27830" w:rsidRDefault="00C27830" w:rsidP="00C27830">
      <w:r w:rsidRPr="00C27830">
        <w:t> </w:t>
      </w:r>
    </w:p>
    <w:p w:rsidR="00AF517B" w:rsidRDefault="00AF517B"/>
    <w:sectPr w:rsidR="00AF5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460C"/>
    <w:multiLevelType w:val="multilevel"/>
    <w:tmpl w:val="15DA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8B"/>
    <w:rsid w:val="00164B20"/>
    <w:rsid w:val="00A10C8B"/>
    <w:rsid w:val="00AF517B"/>
    <w:rsid w:val="00C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29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51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965">
                  <w:marLeft w:val="0"/>
                  <w:marRight w:val="0"/>
                  <w:marTop w:val="0"/>
                  <w:marBottom w:val="300"/>
                  <w:divBdr>
                    <w:top w:val="single" w:sz="6" w:space="8" w:color="F5F5F5"/>
                    <w:left w:val="single" w:sz="6" w:space="8" w:color="F5F5F5"/>
                    <w:bottom w:val="single" w:sz="12" w:space="8" w:color="55AD20"/>
                    <w:right w:val="single" w:sz="6" w:space="8" w:color="F5F5F5"/>
                  </w:divBdr>
                </w:div>
              </w:divsChild>
            </w:div>
          </w:divsChild>
        </w:div>
        <w:div w:id="1128816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5F5F5"/>
                  </w:divBdr>
                </w:div>
              </w:divsChild>
            </w:div>
            <w:div w:id="14167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2020-05-14T12:09:00Z</dcterms:created>
  <dcterms:modified xsi:type="dcterms:W3CDTF">2020-05-14T12:10:00Z</dcterms:modified>
</cp:coreProperties>
</file>